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964FC8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32"/>
        </w:rPr>
      </w:pPr>
      <w:r w:rsidRPr="00964FC8">
        <w:rPr>
          <w:rFonts w:ascii="Times New Roman" w:hAnsi="Times New Roman" w:cs="Times New Roman"/>
          <w:sz w:val="24"/>
          <w:szCs w:val="32"/>
        </w:rPr>
        <w:t>Приложение 2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F76D74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F76D74">
        <w:rPr>
          <w:rFonts w:ascii="Times New Roman" w:hAnsi="Times New Roman" w:cs="Times New Roman"/>
          <w:b/>
          <w:sz w:val="24"/>
          <w:szCs w:val="32"/>
        </w:rPr>
        <w:t xml:space="preserve">Список федеральных </w:t>
      </w:r>
      <w:bookmarkStart w:id="0" w:name="_GoBack"/>
      <w:bookmarkEnd w:id="0"/>
      <w:r w:rsidRPr="00F76D74">
        <w:rPr>
          <w:rFonts w:ascii="Times New Roman" w:hAnsi="Times New Roman" w:cs="Times New Roman"/>
          <w:b/>
          <w:sz w:val="24"/>
          <w:szCs w:val="32"/>
        </w:rPr>
        <w:t>конкурсов и программ для школьников, за счет которых возможно</w:t>
      </w:r>
    </w:p>
    <w:p w:rsidR="00F85CB9" w:rsidRPr="00F76D74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F76D74">
        <w:rPr>
          <w:rFonts w:ascii="Times New Roman" w:hAnsi="Times New Roman" w:cs="Times New Roman"/>
          <w:b/>
          <w:sz w:val="24"/>
          <w:szCs w:val="32"/>
        </w:rPr>
        <w:t>получение премий, стипендий и грантов</w:t>
      </w:r>
      <w:r w:rsidR="00884DA0" w:rsidRPr="00F76D74">
        <w:rPr>
          <w:rFonts w:ascii="Times New Roman" w:hAnsi="Times New Roman" w:cs="Times New Roman"/>
          <w:b/>
          <w:sz w:val="24"/>
          <w:szCs w:val="32"/>
        </w:rPr>
        <w:t xml:space="preserve"> (202</w:t>
      </w:r>
      <w:r w:rsidR="008D07E5" w:rsidRPr="00F76D74">
        <w:rPr>
          <w:rFonts w:ascii="Times New Roman" w:hAnsi="Times New Roman" w:cs="Times New Roman"/>
          <w:b/>
          <w:sz w:val="24"/>
          <w:szCs w:val="32"/>
        </w:rPr>
        <w:t>1</w:t>
      </w:r>
      <w:r w:rsidRPr="00F76D74">
        <w:rPr>
          <w:rFonts w:ascii="Times New Roman" w:hAnsi="Times New Roman" w:cs="Times New Roman"/>
          <w:b/>
          <w:sz w:val="24"/>
          <w:szCs w:val="32"/>
        </w:rPr>
        <w:t xml:space="preserve"> г.)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309" w:type="dxa"/>
        <w:tblInd w:w="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34"/>
        <w:gridCol w:w="2228"/>
        <w:gridCol w:w="34"/>
        <w:gridCol w:w="6770"/>
        <w:gridCol w:w="34"/>
        <w:gridCol w:w="1526"/>
        <w:gridCol w:w="34"/>
        <w:gridCol w:w="1808"/>
        <w:gridCol w:w="34"/>
        <w:gridCol w:w="2376"/>
        <w:gridCol w:w="34"/>
      </w:tblGrid>
      <w:tr w:rsidR="002B5FAF" w:rsidRPr="00F42876" w:rsidTr="00F76D74">
        <w:tc>
          <w:tcPr>
            <w:tcW w:w="431" w:type="dxa"/>
            <w:gridSpan w:val="2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2" w:type="dxa"/>
            <w:gridSpan w:val="2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6804" w:type="dxa"/>
            <w:gridSpan w:val="2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560" w:type="dxa"/>
            <w:gridSpan w:val="2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42" w:type="dxa"/>
            <w:gridSpan w:val="2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2410" w:type="dxa"/>
            <w:gridSpan w:val="2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2B5FAF" w:rsidRPr="00F42876" w:rsidTr="00F76D74">
        <w:tc>
          <w:tcPr>
            <w:tcW w:w="431" w:type="dxa"/>
            <w:gridSpan w:val="2"/>
          </w:tcPr>
          <w:p w:rsidR="00AE448E" w:rsidRPr="00964FC8" w:rsidRDefault="00AE448E" w:rsidP="00964FC8">
            <w:pPr>
              <w:pStyle w:val="a5"/>
              <w:widowControl w:val="0"/>
              <w:numPr>
                <w:ilvl w:val="0"/>
                <w:numId w:val="33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</w:tcPr>
          <w:p w:rsidR="00AE448E" w:rsidRPr="00F42876" w:rsidRDefault="00AE448E" w:rsidP="002B5FAF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6804" w:type="dxa"/>
            <w:gridSpan w:val="2"/>
          </w:tcPr>
          <w:p w:rsidR="00AE448E" w:rsidRPr="00F42876" w:rsidRDefault="00AE448E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560" w:type="dxa"/>
            <w:gridSpan w:val="2"/>
          </w:tcPr>
          <w:p w:rsidR="00AE448E" w:rsidRPr="00F42876" w:rsidRDefault="00AE448E" w:rsidP="001D6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842" w:type="dxa"/>
            <w:gridSpan w:val="2"/>
          </w:tcPr>
          <w:p w:rsidR="00AE448E" w:rsidRPr="00F42876" w:rsidRDefault="00AE448E" w:rsidP="00964FC8">
            <w:pPr>
              <w:ind w:left="142" w:right="13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410" w:type="dxa"/>
            <w:gridSpan w:val="2"/>
          </w:tcPr>
          <w:p w:rsidR="00AE448E" w:rsidRPr="00F42876" w:rsidRDefault="008B1F36" w:rsidP="00964FC8">
            <w:pPr>
              <w:ind w:left="136" w:right="14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F76D74">
        <w:tc>
          <w:tcPr>
            <w:tcW w:w="431" w:type="dxa"/>
            <w:gridSpan w:val="2"/>
          </w:tcPr>
          <w:p w:rsidR="00F76D74" w:rsidRPr="00964FC8" w:rsidRDefault="00F76D74" w:rsidP="00F76D74">
            <w:pPr>
              <w:pStyle w:val="a5"/>
              <w:widowControl w:val="0"/>
              <w:numPr>
                <w:ilvl w:val="0"/>
                <w:numId w:val="33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</w:tcPr>
          <w:p w:rsidR="00F76D74" w:rsidRPr="00F42876" w:rsidRDefault="00F76D74" w:rsidP="00F76D74">
            <w:pPr>
              <w:widowControl w:val="0"/>
              <w:ind w:left="13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6804" w:type="dxa"/>
            <w:gridSpan w:val="2"/>
          </w:tcPr>
          <w:p w:rsidR="00F76D74" w:rsidRPr="00F42876" w:rsidRDefault="00F76D74" w:rsidP="00F76D74">
            <w:pPr>
              <w:widowControl w:val="0"/>
              <w:ind w:left="105" w:right="14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1560" w:type="dxa"/>
            <w:gridSpan w:val="2"/>
          </w:tcPr>
          <w:p w:rsidR="00F76D74" w:rsidRPr="00F42876" w:rsidRDefault="00F76D74" w:rsidP="00F76D7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bookmarkStart w:id="2" w:name="OLE_LINK2"/>
            <w:bookmarkStart w:id="3" w:name="OLE_LINK3"/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F76D74" w:rsidRPr="00F42876" w:rsidRDefault="00F76D74" w:rsidP="00F76D7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1"/>
            <w:bookmarkEnd w:id="2"/>
            <w:bookmarkEnd w:id="3"/>
          </w:p>
        </w:tc>
        <w:tc>
          <w:tcPr>
            <w:tcW w:w="1842" w:type="dxa"/>
            <w:gridSpan w:val="2"/>
          </w:tcPr>
          <w:p w:rsidR="00F76D74" w:rsidRPr="00F42876" w:rsidRDefault="00F76D74" w:rsidP="00F76D74">
            <w:pPr>
              <w:widowControl w:val="0"/>
              <w:ind w:left="142" w:right="134" w:hanging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410" w:type="dxa"/>
            <w:gridSpan w:val="2"/>
          </w:tcPr>
          <w:p w:rsidR="00F76D74" w:rsidRPr="00F42876" w:rsidRDefault="00F76D74" w:rsidP="00F76D74">
            <w:pPr>
              <w:widowControl w:val="0"/>
              <w:ind w:left="136" w:right="1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F76D74">
        <w:tc>
          <w:tcPr>
            <w:tcW w:w="431" w:type="dxa"/>
            <w:gridSpan w:val="2"/>
          </w:tcPr>
          <w:p w:rsidR="00F76D74" w:rsidRPr="00964FC8" w:rsidRDefault="00F76D74" w:rsidP="00F76D74">
            <w:pPr>
              <w:pStyle w:val="a5"/>
              <w:numPr>
                <w:ilvl w:val="0"/>
                <w:numId w:val="33"/>
              </w:numPr>
              <w:ind w:left="709" w:hanging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gridSpan w:val="2"/>
          </w:tcPr>
          <w:p w:rsidR="00F76D74" w:rsidRPr="00F42876" w:rsidRDefault="00F76D74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0" w:history="1">
              <w:r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по математике «Я Решаю!»</w:t>
              </w:r>
            </w:hyperlink>
          </w:p>
          <w:p w:rsidR="00F76D74" w:rsidRPr="00F42876" w:rsidRDefault="00F76D74" w:rsidP="00F76D74">
            <w:pPr>
              <w:ind w:left="13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gridSpan w:val="2"/>
          </w:tcPr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Стартует VIII Международный конкурс по математике «Я Решаю!», который ежегодно проводит для старшеклассников из нестоличных городов холдинг GS Group. Первый отборочный онлайн-тур продлится до 8 ноября. В этом сезоне призовой фонд главной награды — именных годовых стипендий — увеличен почти в 1,5 раза. Это значит, что каждый победитель из числа одиннадцатиклассников во время учебы на первом курсе вуза получит поддержку общей суммой порядка 100 тысяч рублей. Свои силы в интеллектуальном соревновании могут испытать ученики 9—11-х классов со всей России (кроме Санкт-Петербурга и Москвы), а также стран ближнего и дальнего зарубежья. Традиционно состязание пройдет в три этапа: два онлайн-тура и финал. Участие в конкурсе абсолютно бесплатное. </w:t>
            </w:r>
          </w:p>
        </w:tc>
        <w:tc>
          <w:tcPr>
            <w:tcW w:w="1560" w:type="dxa"/>
            <w:gridSpan w:val="2"/>
          </w:tcPr>
          <w:p w:rsidR="00F76D74" w:rsidRPr="00F42876" w:rsidRDefault="00F76D74" w:rsidP="00F76D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Денежный приз</w:t>
            </w:r>
          </w:p>
        </w:tc>
        <w:tc>
          <w:tcPr>
            <w:tcW w:w="1842" w:type="dxa"/>
            <w:gridSpan w:val="2"/>
          </w:tcPr>
          <w:p w:rsidR="00F76D74" w:rsidRPr="00F42876" w:rsidRDefault="00F76D74" w:rsidP="00F76D74">
            <w:pPr>
              <w:ind w:left="142" w:right="134" w:hanging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Актуально до 8 ноября 2021 года</w:t>
            </w:r>
          </w:p>
        </w:tc>
        <w:tc>
          <w:tcPr>
            <w:tcW w:w="2410" w:type="dxa"/>
            <w:gridSpan w:val="2"/>
          </w:tcPr>
          <w:p w:rsidR="00F76D74" w:rsidRPr="00F42876" w:rsidRDefault="00F76D74" w:rsidP="00F76D74">
            <w:pPr>
              <w:ind w:left="136" w:right="148"/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https://konkursgrant.ru/shkolnikam/25151-mezhdunarodnyy-konkurs-po-matematike-ya-reshayu.html</w:t>
              </w:r>
            </w:hyperlink>
            <w:r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76D74" w:rsidRPr="00F42876" w:rsidTr="00F76D74">
        <w:tc>
          <w:tcPr>
            <w:tcW w:w="431" w:type="dxa"/>
            <w:gridSpan w:val="2"/>
          </w:tcPr>
          <w:p w:rsidR="00F76D74" w:rsidRPr="00964FC8" w:rsidRDefault="00F76D74" w:rsidP="00F76D74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gridSpan w:val="2"/>
          </w:tcPr>
          <w:p w:rsidR="00F76D74" w:rsidRPr="00F42876" w:rsidRDefault="00F76D74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2" w:history="1">
              <w:r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рассказов "Новая Фантастика 2022"</w:t>
              </w:r>
            </w:hyperlink>
          </w:p>
          <w:p w:rsidR="00F76D74" w:rsidRPr="00F42876" w:rsidRDefault="00F76D74" w:rsidP="00F76D74">
            <w:pPr>
              <w:ind w:left="139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804" w:type="dxa"/>
            <w:gridSpan w:val="2"/>
          </w:tcPr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 участию допускаются авторы старше 16 лет. 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Требования к работам:</w:t>
            </w:r>
          </w:p>
          <w:p w:rsidR="00F76D74" w:rsidRPr="00AD2974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Тема для рассказов — свободная.</w:t>
            </w:r>
          </w:p>
          <w:p w:rsidR="00F76D74" w:rsidRPr="00AD2974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Рассказ должен быть написан на русском языке.</w:t>
            </w:r>
          </w:p>
          <w:p w:rsidR="00F76D74" w:rsidRPr="00AD2974" w:rsidRDefault="00F76D74" w:rsidP="00F76D74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Работа должна быть уникальна, нигде ранее не опубликована (включая интернет). Все работы будут проверяться на уникальность.</w:t>
            </w:r>
          </w:p>
          <w:p w:rsidR="00F76D74" w:rsidRPr="00AD2974" w:rsidRDefault="00F76D74" w:rsidP="00F76D74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Объем рассказа минимум 10 000 знаков (без учета пробелов), максимум 40 000 знаков (без учета пробелов).</w:t>
            </w:r>
          </w:p>
          <w:p w:rsidR="00F76D74" w:rsidRPr="00AD2974" w:rsidRDefault="00F76D74" w:rsidP="00F76D74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Произведение должно быть написано в жанре фантастики (в том числе: фэнтези, мистика, ужасы, магреализм). Рассказы, не соответствующие жанру, приниматься не будут.</w:t>
            </w:r>
          </w:p>
          <w:p w:rsidR="00F76D74" w:rsidRPr="00AD2974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От каждого автора принимается только одна работа. В случае, если работа была написана в соавторстве, от обоих авторов принимается только одна работа. Ни один из них не может прислать еще одну.</w:t>
            </w:r>
          </w:p>
          <w:p w:rsidR="00F76D74" w:rsidRPr="00AD2974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Принимаются файлы формата: doc/docx/odt/rtf. НЕ PDF</w:t>
            </w:r>
          </w:p>
          <w:p w:rsidR="00F76D74" w:rsidRPr="00AD2974" w:rsidRDefault="00F76D74" w:rsidP="00F76D74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При оформлении текста рекомендуем отделять смысловые части символами ***, иначе абзацы могут слипаться. </w:t>
            </w:r>
          </w:p>
          <w:p w:rsidR="00F76D74" w:rsidRPr="00AD2974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Требование ОБЯЗАТЕЛЬНО указывать жанр рассказа (можно несколько). В противном случае работу не примем;</w:t>
            </w:r>
          </w:p>
          <w:p w:rsidR="00F76D74" w:rsidRPr="00AD2974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Заявки отправляются на почту </w:t>
            </w:r>
            <w:hyperlink r:id="rId13" w:history="1">
              <w:r w:rsidRPr="00AD2974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</w:rPr>
                <w:t>konkurs@true-writer.ru</w:t>
              </w:r>
            </w:hyperlink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. В теме письма должно быть указано «Заявка НФ2022». К письму должен быть приложен файл с работой. 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Сроки проведения конкурса: Прием конкурсных работ: 15.09.2021 — 15.11.2021.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1 место - приз 50 000 рублей; Последующие 8 (или 12) финалистов получают приз - 15 000 рублей; 10 наиболее достойных работ попадут в печатный сборник «Новая Фантастика 2022».</w:t>
            </w:r>
          </w:p>
        </w:tc>
        <w:tc>
          <w:tcPr>
            <w:tcW w:w="1560" w:type="dxa"/>
            <w:gridSpan w:val="2"/>
          </w:tcPr>
          <w:p w:rsidR="00F76D74" w:rsidRPr="00F42876" w:rsidRDefault="00F76D74" w:rsidP="00F76D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Денежные призы</w:t>
            </w:r>
          </w:p>
        </w:tc>
        <w:tc>
          <w:tcPr>
            <w:tcW w:w="1842" w:type="dxa"/>
            <w:gridSpan w:val="2"/>
          </w:tcPr>
          <w:p w:rsidR="00F76D74" w:rsidRPr="00F42876" w:rsidRDefault="00F76D74" w:rsidP="00F76D74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ноября 2021 года</w:t>
            </w:r>
          </w:p>
        </w:tc>
        <w:tc>
          <w:tcPr>
            <w:tcW w:w="2410" w:type="dxa"/>
            <w:gridSpan w:val="2"/>
          </w:tcPr>
          <w:p w:rsidR="00F76D74" w:rsidRPr="00F42876" w:rsidRDefault="00F76D74" w:rsidP="00F76D74">
            <w:pPr>
              <w:ind w:left="136" w:right="148"/>
              <w:jc w:val="both"/>
              <w:rPr>
                <w:rFonts w:ascii="Times New Roman" w:hAnsi="Times New Roman" w:cs="Times New Roman"/>
                <w:sz w:val="24"/>
              </w:rPr>
            </w:pPr>
            <w:hyperlink r:id="rId14" w:history="1">
              <w:r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https://konkursgrant.ru/literatoram/25181-konkurs-rasskazov-novaya-fantastika-</w:t>
              </w:r>
              <w:r w:rsidRPr="00F42876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2022.html</w:t>
              </w:r>
            </w:hyperlink>
            <w:r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76D74" w:rsidRPr="00F42876" w:rsidTr="00F76D74">
        <w:trPr>
          <w:gridAfter w:val="1"/>
          <w:wAfter w:w="34" w:type="dxa"/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gridSpan w:val="2"/>
          </w:tcPr>
          <w:p w:rsidR="00F76D74" w:rsidRPr="00F76D74" w:rsidRDefault="00F76D74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5" w:history="1">
              <w:r w:rsidRPr="00F76D74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фотографий «FOTORUAT»</w:t>
              </w:r>
            </w:hyperlink>
          </w:p>
          <w:p w:rsidR="00F76D74" w:rsidRPr="00DF0F88" w:rsidRDefault="00F76D74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804" w:type="dxa"/>
            <w:gridSpan w:val="2"/>
          </w:tcPr>
          <w:p w:rsidR="00F76D74" w:rsidRPr="00DF0F88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К участию приглашаются российская и австрийская молодежь (граждане России и Австрии) в возрасте от 14 до 35 лет. Фотографии должны быть сняты на территории России и Австрии в период с 01.01.21 по 15.11.2021. Участник вправе направить не более одной фотографии одновременно в каждую из конкурсных номинаций.</w:t>
            </w:r>
          </w:p>
          <w:p w:rsidR="00F76D74" w:rsidRPr="00DF0F88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 участию в фотоконкурсе принимаются цветные и монохромные фотографии (включая черно-белые), соответствующие выбранной номинации фотоконкурса. Конкурсные фотографии на главный денежный приз номинаций №1«Создавая — сохраняй», №2«Digital Life», </w:t>
            </w: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№3«Мысли экологично. Действуй осознанно» должны быть высокого качества в формате JPEG, с разрешением не менее 4961х3508, 300 dpi. Фотографии, сделанные на смартфон, должны быть надлежащего качества.</w:t>
            </w:r>
          </w:p>
          <w:p w:rsidR="00F76D74" w:rsidRPr="00DF0F88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Для участия нужно пройти онлайн-регистрацию, заполнить необходимые документы и загрузить фотографии на сайте конкурса.</w:t>
            </w:r>
          </w:p>
          <w:p w:rsidR="00F76D74" w:rsidRPr="00DF0F88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Победители в трех основных номинациях получат премию в 50 000 рублей. Победители в остальных номинациях получат призы.</w:t>
            </w:r>
          </w:p>
        </w:tc>
        <w:tc>
          <w:tcPr>
            <w:tcW w:w="1560" w:type="dxa"/>
            <w:gridSpan w:val="2"/>
          </w:tcPr>
          <w:p w:rsidR="00F76D74" w:rsidRPr="00DF0F88" w:rsidRDefault="00F76D74" w:rsidP="00F76D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Денежные призы</w:t>
            </w:r>
          </w:p>
        </w:tc>
        <w:tc>
          <w:tcPr>
            <w:tcW w:w="1842" w:type="dxa"/>
            <w:gridSpan w:val="2"/>
          </w:tcPr>
          <w:p w:rsidR="00F76D74" w:rsidRPr="00DF0F88" w:rsidRDefault="00F76D74" w:rsidP="00F76D74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ноября 2021 года</w:t>
            </w:r>
          </w:p>
        </w:tc>
        <w:tc>
          <w:tcPr>
            <w:tcW w:w="2410" w:type="dxa"/>
            <w:gridSpan w:val="2"/>
          </w:tcPr>
          <w:p w:rsidR="00F76D74" w:rsidRPr="00DF0F88" w:rsidRDefault="00F76D74" w:rsidP="00F76D74">
            <w:pPr>
              <w:ind w:left="136" w:right="148"/>
              <w:rPr>
                <w:rFonts w:ascii="Times New Roman" w:hAnsi="Times New Roman" w:cs="Times New Roman"/>
                <w:sz w:val="24"/>
              </w:rPr>
            </w:pPr>
            <w:hyperlink r:id="rId16" w:history="1">
              <w:r w:rsidRPr="00DF0F88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https://konkursgrant.ru/fotografam/25218-mezhdunarodnyj-konkurs-fotografij-fotoruat.html</w:t>
              </w:r>
            </w:hyperlink>
            <w:r w:rsidRPr="00DF0F8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76D74" w:rsidRPr="00F42876" w:rsidTr="00F76D74">
        <w:trPr>
          <w:gridAfter w:val="1"/>
          <w:wAfter w:w="34" w:type="dxa"/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gridSpan w:val="2"/>
          </w:tcPr>
          <w:p w:rsidR="00F76D74" w:rsidRPr="00511D53" w:rsidRDefault="00F76D74" w:rsidP="00F76D74">
            <w:pPr>
              <w:ind w:left="139"/>
              <w:rPr>
                <w:rFonts w:ascii="Times New Roman" w:hAnsi="Times New Roman" w:cs="Times New Roman"/>
                <w:sz w:val="24"/>
              </w:rPr>
            </w:pPr>
            <w:hyperlink r:id="rId17" w:history="1">
              <w:r w:rsidRPr="00511D53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Международный фотоконкурс «Юный фотограф дикой природы»</w:t>
              </w:r>
            </w:hyperlink>
          </w:p>
          <w:p w:rsidR="00F76D74" w:rsidRPr="00511D53" w:rsidRDefault="00F76D74" w:rsidP="00F76D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gridSpan w:val="2"/>
          </w:tcPr>
          <w:p w:rsidR="00F76D74" w:rsidRPr="00511D53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К участию приглашаются юные фотографы со всего мира. Участие в этой категории бесплатное.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Принимаются фотопортреты диких животных, фотографии их поведения в среде обитания, фотографии диких растений, художественные снимки мира дикой природы, фотографии взаимодействия человека и дикой природы.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Участник может подать максимум десять снимков.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Категории: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10 лет и младше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511D53">
              <w:rPr>
                <w:rFonts w:ascii="Times New Roman" w:hAnsi="Times New Roman" w:cs="Times New Roman"/>
                <w:sz w:val="24"/>
              </w:rPr>
              <w:t>11-14 лет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511D53">
              <w:rPr>
                <w:rFonts w:ascii="Times New Roman" w:hAnsi="Times New Roman" w:cs="Times New Roman"/>
                <w:sz w:val="24"/>
              </w:rPr>
              <w:t>15-17 лет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F76D74" w:rsidRPr="00511D53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Конкурсные работы должны быть представлены в цифровом формате, однако исходная фотография может быть сделана без использования цифровой камеры. Также допускаются изображения в виде сканированных диапозитивов или негативов высокого разрешения. Для всех остальных категорий цифровые файлы предоставляются в формате JPEG, сохраненные с параметром максимального качества 8 в таких программах как Photoshop, Adobe RGB (1998), и имеющих 1920 пикселей по самому длинному измерению, размер до 500 Мбайт. Использование рамок, водяных знаков и росписей не допускается.</w:t>
            </w:r>
          </w:p>
          <w:p w:rsidR="00F76D74" w:rsidRPr="00511D53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Фотографии должны быть дополнены сведениями о съемке: описание (наблюдение поведения); сопутствующая снимку история; точное местоположение; использовалась ли живая приманка, и если да, то какая; представляет ли данный биологический вид интерес для научных исследований.</w:t>
            </w:r>
          </w:p>
          <w:p w:rsidR="00F76D74" w:rsidRPr="00511D53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Для участия в конкурсе необходимо зарегистрироваться на официальном сайте. Призы: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 xml:space="preserve">Победитель получает 1000 фунтов </w:t>
            </w:r>
            <w:r w:rsidRPr="00511D53">
              <w:rPr>
                <w:rFonts w:ascii="Times New Roman" w:hAnsi="Times New Roman" w:cs="Times New Roman"/>
                <w:sz w:val="24"/>
              </w:rPr>
              <w:lastRenderedPageBreak/>
              <w:t>стерлингов, награду и персонализированный сертификат.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1D53">
              <w:rPr>
                <w:rFonts w:ascii="Times New Roman" w:hAnsi="Times New Roman" w:cs="Times New Roman"/>
                <w:sz w:val="24"/>
              </w:rPr>
              <w:t>Победитель в каждой категории получает персонализированный сертификат и поездку в Лондон на церемонию награждения.</w:t>
            </w:r>
          </w:p>
        </w:tc>
        <w:tc>
          <w:tcPr>
            <w:tcW w:w="1560" w:type="dxa"/>
            <w:gridSpan w:val="2"/>
          </w:tcPr>
          <w:p w:rsidR="00F76D74" w:rsidRPr="00511D53" w:rsidRDefault="00F76D74" w:rsidP="00F76D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lastRenderedPageBreak/>
              <w:t>Денежный приз</w:t>
            </w:r>
          </w:p>
        </w:tc>
        <w:tc>
          <w:tcPr>
            <w:tcW w:w="1842" w:type="dxa"/>
            <w:gridSpan w:val="2"/>
          </w:tcPr>
          <w:p w:rsidR="00F76D74" w:rsidRPr="00511D53" w:rsidRDefault="00F76D74" w:rsidP="00F76D74">
            <w:pPr>
              <w:ind w:left="147" w:right="134"/>
              <w:rPr>
                <w:rFonts w:ascii="Times New Roman" w:hAnsi="Times New Roman" w:cs="Times New Roman"/>
                <w:sz w:val="24"/>
              </w:rPr>
            </w:pPr>
            <w:r w:rsidRPr="00511D53">
              <w:rPr>
                <w:rFonts w:ascii="Times New Roman" w:hAnsi="Times New Roman" w:cs="Times New Roman"/>
                <w:sz w:val="24"/>
              </w:rPr>
              <w:t>Актуально до 9 декабря 2021 года</w:t>
            </w:r>
          </w:p>
        </w:tc>
        <w:tc>
          <w:tcPr>
            <w:tcW w:w="2410" w:type="dxa"/>
            <w:gridSpan w:val="2"/>
          </w:tcPr>
          <w:p w:rsidR="00F76D74" w:rsidRPr="00511D53" w:rsidRDefault="00F76D74" w:rsidP="00F76D74">
            <w:pPr>
              <w:ind w:left="136" w:right="110"/>
              <w:rPr>
                <w:rFonts w:ascii="Times New Roman" w:hAnsi="Times New Roman" w:cs="Times New Roman"/>
                <w:sz w:val="24"/>
              </w:rPr>
            </w:pPr>
            <w:hyperlink r:id="rId18" w:history="1">
              <w:r w:rsidRPr="00511D53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https://konkursgrant.ru/shkolnikam/25256-mezhdunarodnyj-fotokonkurs-yunyj-fotograf-dikoj-prirody.html</w:t>
              </w:r>
            </w:hyperlink>
            <w:r w:rsidRPr="00511D5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76D74" w:rsidRPr="00F42876" w:rsidTr="00F76D74">
        <w:trPr>
          <w:gridAfter w:val="1"/>
          <w:wAfter w:w="34" w:type="dxa"/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gridSpan w:val="2"/>
          </w:tcPr>
          <w:p w:rsidR="00F76D74" w:rsidRPr="00867310" w:rsidRDefault="00F76D74" w:rsidP="00F76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86731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Поэтическая премия имени А. Дементьева</w:t>
              </w:r>
            </w:hyperlink>
          </w:p>
          <w:p w:rsidR="00F76D74" w:rsidRPr="00867310" w:rsidRDefault="00F76D74" w:rsidP="00F7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F76D7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Конкурс премии проводится в двух номинациях: «Молодой поэт» (для участников в возрасте от 14 до 29 лет, выдвигается поэтическая книга, опубликованная за последние три года) и «За вклад в развитие и популяризацию поэтического творчества» - для авторских работ и проектов, имеющих большую социальную значимост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ь. Для участия нужны номинаторы.</w:t>
            </w:r>
          </w:p>
          <w:p w:rsidR="00F76D74" w:rsidRPr="00867310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Номинация «Молодой поэт»: принимаются стихотворения авторов от 14 до 29 лет на русском языке, опубликованные отдельным изданием в течение последних трех лет. Произведения на Конкурс выдвигаются издательствами, редакциями журналов, отделениями союзов писателей и литераторов, образовательными организациями и учреждениями культуры.</w:t>
            </w:r>
          </w:p>
          <w:p w:rsidR="00F76D74" w:rsidRPr="00867310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Номинация «За вклад в развитие и популяризацию поэтического творчества»: принимаются художественные произведения, программы, проекты, культурные акции, имеющие большую социальную значимость для культурной жизни. Претенденты выдвигаются органами законодательной и исполнительной власти, представительными органами местного самоуправления, учреждениями культуры и искусства, отделениями творческих союзов, общественными организациями.</w:t>
            </w:r>
          </w:p>
          <w:p w:rsidR="00F76D74" w:rsidRPr="00867310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Итоги: Премия в номинации «Молодой поэт» составит 300 000 рублей; в номинации «За вклад в развитие и популяризацию поэтического творчества» - 700 000 рублей.</w:t>
            </w:r>
          </w:p>
        </w:tc>
        <w:tc>
          <w:tcPr>
            <w:tcW w:w="1560" w:type="dxa"/>
            <w:gridSpan w:val="2"/>
          </w:tcPr>
          <w:p w:rsidR="00F76D74" w:rsidRPr="00867310" w:rsidRDefault="00F76D74" w:rsidP="00F7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F76D74" w:rsidRPr="00867310" w:rsidRDefault="00F76D74" w:rsidP="00F7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1842" w:type="dxa"/>
            <w:gridSpan w:val="2"/>
          </w:tcPr>
          <w:p w:rsidR="00F76D74" w:rsidRPr="00867310" w:rsidRDefault="00F76D74" w:rsidP="00F7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310">
              <w:rPr>
                <w:rFonts w:ascii="Times New Roman" w:hAnsi="Times New Roman" w:cs="Times New Roman"/>
                <w:sz w:val="24"/>
                <w:szCs w:val="24"/>
              </w:rPr>
              <w:t>Актуально до 10 декабря 2021 года</w:t>
            </w:r>
          </w:p>
        </w:tc>
        <w:tc>
          <w:tcPr>
            <w:tcW w:w="2410" w:type="dxa"/>
            <w:gridSpan w:val="2"/>
          </w:tcPr>
          <w:p w:rsidR="00F76D74" w:rsidRPr="00867310" w:rsidRDefault="00F76D74" w:rsidP="00F76D74">
            <w:pPr>
              <w:ind w:left="136" w:right="11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86731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https://konkursgrant.ru/literatoram/25253-poeticheskaya-premiya-imeni-a-dementeva.html</w:t>
              </w:r>
            </w:hyperlink>
            <w:r w:rsidRPr="00867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F76D74">
        <w:trPr>
          <w:gridAfter w:val="1"/>
          <w:wAfter w:w="34" w:type="dxa"/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gridSpan w:val="2"/>
          </w:tcPr>
          <w:p w:rsidR="00F76D74" w:rsidRDefault="00F76D74" w:rsidP="00F76D74">
            <w:pPr>
              <w:ind w:left="139"/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Конкурс грантов на обучение программированию</w:t>
            </w:r>
          </w:p>
        </w:tc>
        <w:tc>
          <w:tcPr>
            <w:tcW w:w="6804" w:type="dxa"/>
            <w:gridSpan w:val="2"/>
          </w:tcPr>
          <w:p w:rsidR="00F76D74" w:rsidRPr="00DF0F88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Гранты предназначены для детей от 9 до 17 лет, оставшихся без родителей, а также ребят с особенностями развития. В рамках конкурса предлагаются гранты на бесплатное обучение на любом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курсе в школе CODDY на выбор (три месяца). Чтобы принять участие в конкурсе, нужно прислать нам письмо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 коротким рассказом о себе/ребенке и ответом на очень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важный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 “А как ты можешь изменить мир с помощью программирования?”.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F76D74" w:rsidRPr="00DF0F88" w:rsidRDefault="00F76D74" w:rsidP="00F76D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</w:t>
            </w:r>
          </w:p>
        </w:tc>
        <w:tc>
          <w:tcPr>
            <w:tcW w:w="1842" w:type="dxa"/>
            <w:gridSpan w:val="2"/>
          </w:tcPr>
          <w:p w:rsidR="00F76D74" w:rsidRPr="00DF0F88" w:rsidRDefault="00F76D74" w:rsidP="00F76D74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до 31 декабря 2021 года</w:t>
            </w:r>
          </w:p>
        </w:tc>
        <w:tc>
          <w:tcPr>
            <w:tcW w:w="2410" w:type="dxa"/>
            <w:gridSpan w:val="2"/>
          </w:tcPr>
          <w:p w:rsidR="00F76D74" w:rsidRPr="00F42876" w:rsidRDefault="00F76D74" w:rsidP="00F76D74">
            <w:pPr>
              <w:widowControl w:val="0"/>
              <w:ind w:left="136" w:right="148"/>
              <w:contextualSpacing/>
              <w:rPr>
                <w:rFonts w:ascii="Times New Roman" w:hAnsi="Times New Roman" w:cs="Times New Roman"/>
              </w:rPr>
            </w:pPr>
            <w:hyperlink r:id="rId21" w:history="1">
              <w:r w:rsidRPr="00F42876">
                <w:rPr>
                  <w:rStyle w:val="a4"/>
                  <w:rFonts w:ascii="Times New Roman" w:hAnsi="Times New Roman" w:cs="Times New Roman"/>
                </w:rPr>
                <w:t>https://coddyschool.com/grant/</w:t>
              </w:r>
            </w:hyperlink>
          </w:p>
          <w:p w:rsidR="00F76D74" w:rsidRDefault="00F76D74" w:rsidP="00F76D74">
            <w:pPr>
              <w:ind w:left="136" w:right="148"/>
            </w:pPr>
          </w:p>
        </w:tc>
      </w:tr>
      <w:tr w:rsidR="00F76D74" w:rsidRPr="00F42876" w:rsidTr="00F76D74">
        <w:trPr>
          <w:gridAfter w:val="1"/>
          <w:wAfter w:w="34" w:type="dxa"/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  <w:gridSpan w:val="2"/>
          </w:tcPr>
          <w:p w:rsidR="00F76D74" w:rsidRPr="001B199C" w:rsidRDefault="00F76D74" w:rsidP="00F76D74">
            <w:pPr>
              <w:ind w:left="139"/>
              <w:rPr>
                <w:rFonts w:ascii="Times New Roman" w:hAnsi="Times New Roman" w:cs="Times New Roman"/>
                <w:sz w:val="24"/>
              </w:rPr>
            </w:pPr>
            <w:hyperlink r:id="rId22" w:history="1">
              <w:r w:rsidRPr="001B199C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Конкурс «Рассказ года»</w:t>
              </w:r>
            </w:hyperlink>
          </w:p>
          <w:p w:rsidR="00F76D74" w:rsidRPr="001B199C" w:rsidRDefault="00F76D74" w:rsidP="00F76D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gridSpan w:val="2"/>
          </w:tcPr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>Принимаются к рассмотрению рассказы на русском языке. Рассказ обязательно должен содержать в себе законченную историю, а также иметь яркое начало, кульминацию и сильный финал. На конкурс принимаются только ранее не опубликованные, написанные в текущем году рассказы.</w:t>
            </w:r>
          </w:p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>Требования к произведениям: </w:t>
            </w:r>
          </w:p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Принимаются к рассмотрению рассказы объёмом до 40 тыс. знаков (с пробелами) на русском языке. Рассказы на иностранном языке принимаются при наличии перевода на </w:t>
            </w:r>
            <w:r w:rsidRPr="007560E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Принимаются к рассмотрению рассказы в формате Word. Архивированные файлы не рассматриваются.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В теле письма или в отдельном файле автор может указать информацию о себе (по желанию).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B199C">
              <w:rPr>
                <w:rFonts w:ascii="Times New Roman" w:hAnsi="Times New Roman" w:cs="Times New Roman"/>
                <w:sz w:val="24"/>
              </w:rPr>
              <w:t>Обязательно указать каналы связи с автором (актуальный телефон или постоянный e-mail), по которым можно оперативно связаться с автором в случае его победы в конкурсе.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Администрация портала не несёт ответственность за отсутствие публикации в итоговом ежегодном сборнике работы автора, с которым не сумела связаться и оформить соответствующие формальности, необходимые для публикации.</w:t>
            </w:r>
            <w:r w:rsidRPr="001B199C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1B199C">
              <w:rPr>
                <w:rFonts w:ascii="Times New Roman" w:hAnsi="Times New Roman" w:cs="Times New Roman"/>
                <w:sz w:val="24"/>
              </w:rPr>
              <w:t xml:space="preserve"> Рукописи не рецензируются.</w:t>
            </w:r>
          </w:p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>Ограничений по количеству рассказов от одного автора нет.</w:t>
            </w:r>
          </w:p>
          <w:p w:rsidR="00F76D74" w:rsidRPr="001B199C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>Первый приз — 100 тысяч рублей.</w:t>
            </w:r>
          </w:p>
        </w:tc>
        <w:tc>
          <w:tcPr>
            <w:tcW w:w="1560" w:type="dxa"/>
            <w:gridSpan w:val="2"/>
          </w:tcPr>
          <w:p w:rsidR="00F76D74" w:rsidRPr="001B199C" w:rsidRDefault="00F76D74" w:rsidP="00F76D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>Денежный приз</w:t>
            </w:r>
          </w:p>
        </w:tc>
        <w:tc>
          <w:tcPr>
            <w:tcW w:w="1842" w:type="dxa"/>
            <w:gridSpan w:val="2"/>
          </w:tcPr>
          <w:p w:rsidR="00F76D74" w:rsidRPr="001B199C" w:rsidRDefault="00F76D74" w:rsidP="00F76D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B199C">
              <w:rPr>
                <w:rFonts w:ascii="Times New Roman" w:hAnsi="Times New Roman" w:cs="Times New Roman"/>
                <w:sz w:val="24"/>
              </w:rPr>
              <w:t>Актуально до 31 декабря 2021 года</w:t>
            </w:r>
          </w:p>
        </w:tc>
        <w:tc>
          <w:tcPr>
            <w:tcW w:w="2410" w:type="dxa"/>
            <w:gridSpan w:val="2"/>
          </w:tcPr>
          <w:p w:rsidR="00F76D74" w:rsidRPr="001B199C" w:rsidRDefault="00F76D74" w:rsidP="00F76D74">
            <w:pPr>
              <w:ind w:left="136" w:right="110"/>
              <w:rPr>
                <w:rFonts w:ascii="Times New Roman" w:hAnsi="Times New Roman" w:cs="Times New Roman"/>
                <w:sz w:val="24"/>
              </w:rPr>
            </w:pPr>
            <w:hyperlink r:id="rId23" w:history="1">
              <w:r w:rsidRPr="001B199C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https://konkursgrant.ru/literatoram/25263-konkurs-rasskaz-goda.html</w:t>
              </w:r>
            </w:hyperlink>
            <w:r w:rsidRPr="001B199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76D74" w:rsidRPr="00F42876" w:rsidTr="00F76D74">
        <w:trPr>
          <w:gridAfter w:val="1"/>
          <w:wAfter w:w="34" w:type="dxa"/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widowControl w:val="0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</w:tcPr>
          <w:p w:rsidR="00F76D74" w:rsidRPr="00F42876" w:rsidRDefault="00F76D74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4" w:history="1">
              <w:r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иллюстрированных детских книг Apila</w:t>
              </w:r>
            </w:hyperlink>
          </w:p>
          <w:p w:rsidR="00F76D74" w:rsidRPr="00F42876" w:rsidRDefault="00F76D74" w:rsidP="00F76D74">
            <w:pPr>
              <w:ind w:left="13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gridSpan w:val="2"/>
          </w:tcPr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Принимаются иллюстрированные детские книги, как оригинальные, так и адаптации историй со свободным авторским правом. Книги должны быть написаны на испанском языке или переведены на него.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 xml:space="preserve">Главное условие — книга не должна быть ранее опубликована. Объем не более 36 страниц с обложкой и проч. Книга-победитель будет издана издательством Apila Ediciones. </w:t>
            </w:r>
            <w:r w:rsidRPr="00F42876">
              <w:rPr>
                <w:rFonts w:ascii="Times New Roman" w:hAnsi="Times New Roman" w:cs="Times New Roman"/>
                <w:sz w:val="24"/>
              </w:rPr>
              <w:lastRenderedPageBreak/>
              <w:t>Победитель получит 4 000 евро.</w:t>
            </w:r>
          </w:p>
        </w:tc>
        <w:tc>
          <w:tcPr>
            <w:tcW w:w="1560" w:type="dxa"/>
            <w:gridSpan w:val="2"/>
          </w:tcPr>
          <w:p w:rsidR="00F76D74" w:rsidRPr="00F42876" w:rsidRDefault="00F76D74" w:rsidP="00F76D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lastRenderedPageBreak/>
              <w:t>Денежный приз</w:t>
            </w:r>
          </w:p>
        </w:tc>
        <w:tc>
          <w:tcPr>
            <w:tcW w:w="1842" w:type="dxa"/>
            <w:gridSpan w:val="2"/>
          </w:tcPr>
          <w:p w:rsidR="00F76D74" w:rsidRPr="00F42876" w:rsidRDefault="00F76D74" w:rsidP="00F76D74">
            <w:pPr>
              <w:ind w:left="142" w:right="134" w:hanging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Актуально до 14 февраля 2022 года</w:t>
            </w:r>
          </w:p>
        </w:tc>
        <w:tc>
          <w:tcPr>
            <w:tcW w:w="2410" w:type="dxa"/>
            <w:gridSpan w:val="2"/>
          </w:tcPr>
          <w:p w:rsidR="00F76D74" w:rsidRPr="006F3114" w:rsidRDefault="00F76D74" w:rsidP="00F76D74">
            <w:pPr>
              <w:widowControl w:val="0"/>
              <w:ind w:left="136" w:right="1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6F31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https://konkursgrant.ru/literatoram/25180-mezhdunarodnyj-konkurs-illyustrirovannykh-detskikh-knig-apila.html</w:t>
              </w:r>
            </w:hyperlink>
            <w:r w:rsidRPr="006F3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F76D74">
        <w:trPr>
          <w:gridAfter w:val="1"/>
          <w:wAfter w:w="34" w:type="dxa"/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widowControl w:val="0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</w:tcPr>
          <w:p w:rsidR="00F76D74" w:rsidRPr="006F3114" w:rsidRDefault="00F76D74" w:rsidP="00F76D74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6F311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конкурс творческих работ старшеклассников «Идеи Д.С. Лихачева и современность»</w:t>
              </w:r>
            </w:hyperlink>
          </w:p>
          <w:p w:rsidR="00F76D74" w:rsidRPr="006F3114" w:rsidRDefault="00F76D74" w:rsidP="00F76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молодые люди в возрасте от 15 до 20 лет (граждане России и иностранных государств, в том числе стран СНГ): учащиеся средних школ, специальных учебных заведений, профессиональных колледжей и лицеев, профессионально-технических училищ, кадетских корпусов, центров обучения молодежи.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Принимаются сочинения или мультимедийные проекты, развивающие конкретное положение из научного и общественно-политического наследия академика Д.С. Лихачева, сформулированное в одной из следующих цитат: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«Будущее живет в делах и планах сегодняшнего дня»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«Будьте Колумбами — открывайте хорошие книги в океане незначительных»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«В культурной жсизни нельзя уйти от памяти, как нельзя уйти от самого себя. Важно только то, что культура держит в памяти, было достойно ее»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«В сострадании есть сознание своего единства с другими людьми, с нацией, народом, страной, вселенной»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«Важно воспитывать молодежь в моральном климате памяти: памяти семейной, памяти народной, памяти культурной»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«Всегда помнить, что есть что-то, до чего ты еще не дорос. Быть храбрым в стремлении воспринимать чужую культуру, по отношению к тому, что выше тебя по интеллектуальному уровню»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«Для внутренне богатого человека весь окружающий мир неисчерпаемо богат»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другие (см.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27" w:tgtFrame="_blank" w:history="1">
              <w:r w:rsidRPr="006F311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Положение конкурса</w:t>
              </w:r>
            </w:hyperlink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Конкурс организуется в два этапа: заочный по 25 марта 2022 года, и очный – защита проекта 14 мая 2022 года в Санкт-Петербургском Гуманитарном университете профсоюзов.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Творческую работу в электронной форме необходимо прикрепить к заполненной заявке на сайте. От каждого участника принимается не более одной работы.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 в номинации «Лучшая текстовая работа» (I место) награждается дипломом СПбГУП и получает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 поступления в СПбГУП вне конкурса на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br/>
              <w:t>места, финансируемые за счет Университета, по выбранному направлению подготовки/специальности, с выплатой ежемесячно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стипендии в сумме 1500 рублей;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в номинации «Лучший мультимедийный проект» (I место) награждается дипломом СПбГУП и получает право посту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пления в СПбГУП вне конкурса на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места, финансируемые за счет Университета, по выбранному направлению подготовки/специальности, с выплатой ежемесячной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стипендии в сумме 1 500 рублей;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Два призера в номинации «Лучшая текстовая работа» и «Лучший мультимедийный проект», занявших II место, награждаются дипломами СПбГУП и получают право поступления в СПбГУП вне конкурса на места, финансируемые за счет Университета, по выбранному направлению подготовки/с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пециальности;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Шесть призеров конкурса в номинации «Лучшая текстовая работа» и «Лучший мультимедийный проект», занявших III место, награждаются дипломами СПбГУП и получают скидку 50% от общеустановленной стоимости обучения по выбранным направлениям подготов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ки/специальностям;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конкурса, работы которых получили оценку 8 баллов и выше, получают диплом участника и дополнительные 5 баллов к баллам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ЕГЭ (индивидуальные достижения);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1E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Все участники конкурса, работы которых получили оценку ниже 8 баллов награждаются грамотами СПбГУП.</w:t>
            </w:r>
          </w:p>
          <w:p w:rsidR="00F76D74" w:rsidRPr="006F3114" w:rsidRDefault="00F76D74" w:rsidP="00F76D74">
            <w:pPr>
              <w:ind w:left="14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Педагоги-наставники участников конкурса награждаются специальными дипломами СПбГУП.</w:t>
            </w:r>
          </w:p>
        </w:tc>
        <w:tc>
          <w:tcPr>
            <w:tcW w:w="1560" w:type="dxa"/>
            <w:gridSpan w:val="2"/>
          </w:tcPr>
          <w:p w:rsidR="00F76D74" w:rsidRPr="006F3114" w:rsidRDefault="00F76D74" w:rsidP="00F7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Стипендия</w:t>
            </w:r>
          </w:p>
        </w:tc>
        <w:tc>
          <w:tcPr>
            <w:tcW w:w="1842" w:type="dxa"/>
            <w:gridSpan w:val="2"/>
          </w:tcPr>
          <w:p w:rsidR="00F76D74" w:rsidRPr="006F3114" w:rsidRDefault="00F76D74" w:rsidP="00F7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114">
              <w:rPr>
                <w:rFonts w:ascii="Times New Roman" w:hAnsi="Times New Roman" w:cs="Times New Roman"/>
                <w:sz w:val="24"/>
                <w:szCs w:val="24"/>
              </w:rPr>
              <w:t>Актуально до 25 марта 2022 года</w:t>
            </w:r>
          </w:p>
        </w:tc>
        <w:tc>
          <w:tcPr>
            <w:tcW w:w="2410" w:type="dxa"/>
            <w:gridSpan w:val="2"/>
          </w:tcPr>
          <w:p w:rsidR="00F76D74" w:rsidRPr="006F3114" w:rsidRDefault="00F76D74" w:rsidP="00F76D74">
            <w:pPr>
              <w:widowControl w:val="0"/>
              <w:ind w:left="136" w:right="1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6F31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https://konkursgrant.ru/shkolnikam/25305-mezhdunarodnyj-konkurs-tvorcheskikh-rabot-starsheklassnikov-idei-d-s-likhacheva-i-sovremennost.html</w:t>
              </w:r>
            </w:hyperlink>
            <w:r w:rsidRPr="006F3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D74" w:rsidRPr="00F42876" w:rsidTr="00F76D74">
        <w:trPr>
          <w:gridAfter w:val="1"/>
          <w:wAfter w:w="34" w:type="dxa"/>
          <w:trHeight w:val="20"/>
        </w:trPr>
        <w:tc>
          <w:tcPr>
            <w:tcW w:w="397" w:type="dxa"/>
          </w:tcPr>
          <w:p w:rsidR="00F76D74" w:rsidRPr="00964FC8" w:rsidRDefault="00F76D74" w:rsidP="00F76D74">
            <w:pPr>
              <w:pStyle w:val="a5"/>
              <w:widowControl w:val="0"/>
              <w:numPr>
                <w:ilvl w:val="0"/>
                <w:numId w:val="33"/>
              </w:numPr>
              <w:ind w:left="426" w:hanging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</w:tcPr>
          <w:p w:rsidR="00F76D74" w:rsidRPr="00F42876" w:rsidRDefault="00F76D74" w:rsidP="00F76D74">
            <w:pPr>
              <w:ind w:left="139" w:right="141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9" w:history="1">
              <w:r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социально-значимых практик в области здоровьесбережения «ДоброВолец-ПРО»</w:t>
              </w:r>
            </w:hyperlink>
          </w:p>
          <w:p w:rsidR="00F76D74" w:rsidRPr="00F42876" w:rsidRDefault="00F76D74" w:rsidP="00F76D74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804" w:type="dxa"/>
            <w:gridSpan w:val="2"/>
          </w:tcPr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Участниками конкурса могут стать подростки и молодёжь в возрасте от 14 до 25 лет в составе проектных команд, в которых задействовано от 4 до 10 человек. Руководить командами должен наставник — преподаватель, психолог, социальный педагог, классный руководитель или другой специалист, работающий с детьми, подростками и молодёжью.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Конкурс направлен на вовлечение и поощрение подростков и молодёжи, реализующих социально-значимые проекты в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области здоровьесбережения в формате сверстник-сверстнику.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Для проектов необходимо использовать материалы организации «Общее лело», направленные на профилактику употребления психоактивных веществ, формирование здорового образа жизни, личностного роста, укрепление морально-нравственных ценностей.</w:t>
            </w:r>
          </w:p>
          <w:p w:rsidR="00F76D74" w:rsidRPr="00F42876" w:rsidRDefault="00F76D74" w:rsidP="00F76D74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Победители получат денежные сертификаты.</w:t>
            </w:r>
          </w:p>
        </w:tc>
        <w:tc>
          <w:tcPr>
            <w:tcW w:w="1560" w:type="dxa"/>
            <w:gridSpan w:val="2"/>
          </w:tcPr>
          <w:p w:rsidR="00F76D74" w:rsidRPr="00F42876" w:rsidRDefault="00F76D74" w:rsidP="00F76D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Денежные сертификаты</w:t>
            </w:r>
          </w:p>
        </w:tc>
        <w:tc>
          <w:tcPr>
            <w:tcW w:w="1842" w:type="dxa"/>
            <w:gridSpan w:val="2"/>
          </w:tcPr>
          <w:p w:rsidR="00F76D74" w:rsidRPr="00F42876" w:rsidRDefault="00F76D74" w:rsidP="00F76D74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29 апреля 2022 года</w:t>
            </w:r>
          </w:p>
        </w:tc>
        <w:tc>
          <w:tcPr>
            <w:tcW w:w="2410" w:type="dxa"/>
            <w:gridSpan w:val="2"/>
          </w:tcPr>
          <w:p w:rsidR="00F76D74" w:rsidRPr="00F42876" w:rsidRDefault="00F76D74" w:rsidP="00F76D74">
            <w:pPr>
              <w:ind w:left="136" w:right="148"/>
              <w:rPr>
                <w:rFonts w:ascii="Times New Roman" w:hAnsi="Times New Roman" w:cs="Times New Roman"/>
                <w:sz w:val="24"/>
              </w:rPr>
            </w:pPr>
            <w:hyperlink r:id="rId30" w:history="1">
              <w:r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https://konkursgrant.ru/molodezhi/25202-konkurs-sotsialno-znachimykh-praktik-v-oblasti-zdorovesberezheniya-dobrovolets-pro.html</w:t>
              </w:r>
            </w:hyperlink>
            <w:r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F85CB9" w:rsidRPr="003906A2" w:rsidRDefault="00F85CB9" w:rsidP="00712DD5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85CB9" w:rsidRPr="003906A2" w:rsidSect="008E1EC6">
      <w:footerReference w:type="default" r:id="rId3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F36" w:rsidRDefault="008B1F36">
      <w:pPr>
        <w:spacing w:after="0" w:line="240" w:lineRule="auto"/>
      </w:pPr>
      <w:r>
        <w:separator/>
      </w:r>
    </w:p>
  </w:endnote>
  <w:endnote w:type="continuationSeparator" w:id="0">
    <w:p w:rsidR="008B1F36" w:rsidRDefault="008B1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D7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F36" w:rsidRDefault="008B1F36">
      <w:pPr>
        <w:spacing w:after="0" w:line="240" w:lineRule="auto"/>
      </w:pPr>
      <w:r>
        <w:separator/>
      </w:r>
    </w:p>
  </w:footnote>
  <w:footnote w:type="continuationSeparator" w:id="0">
    <w:p w:rsidR="008B1F36" w:rsidRDefault="008B1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37C61"/>
    <w:multiLevelType w:val="hybridMultilevel"/>
    <w:tmpl w:val="B5DC6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3" w15:restartNumberingAfterBreak="0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375472"/>
    <w:multiLevelType w:val="multilevel"/>
    <w:tmpl w:val="D5BA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43649D"/>
    <w:multiLevelType w:val="hybridMultilevel"/>
    <w:tmpl w:val="AD8C831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577DBA"/>
    <w:multiLevelType w:val="hybridMultilevel"/>
    <w:tmpl w:val="4274D9C0"/>
    <w:lvl w:ilvl="0" w:tplc="4AD07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F2DAD"/>
    <w:multiLevelType w:val="multilevel"/>
    <w:tmpl w:val="E1F0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9" w15:restartNumberingAfterBreak="0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9442E0"/>
    <w:multiLevelType w:val="multilevel"/>
    <w:tmpl w:val="A88A6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7855AE"/>
    <w:multiLevelType w:val="multilevel"/>
    <w:tmpl w:val="58C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BC7F3A"/>
    <w:multiLevelType w:val="hybridMultilevel"/>
    <w:tmpl w:val="741022B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4" w15:restartNumberingAfterBreak="0">
    <w:nsid w:val="29944EB4"/>
    <w:multiLevelType w:val="hybridMultilevel"/>
    <w:tmpl w:val="38543596"/>
    <w:lvl w:ilvl="0" w:tplc="4AD07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712C8"/>
    <w:multiLevelType w:val="hybridMultilevel"/>
    <w:tmpl w:val="1D56E59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C7A97"/>
    <w:multiLevelType w:val="multilevel"/>
    <w:tmpl w:val="79AE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1B34DA"/>
    <w:multiLevelType w:val="multilevel"/>
    <w:tmpl w:val="A1CC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0B7705"/>
    <w:multiLevelType w:val="hybridMultilevel"/>
    <w:tmpl w:val="9F00424A"/>
    <w:lvl w:ilvl="0" w:tplc="4AD074EA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1" w15:restartNumberingAfterBreak="0">
    <w:nsid w:val="3CEC7B68"/>
    <w:multiLevelType w:val="multilevel"/>
    <w:tmpl w:val="4F503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873E32"/>
    <w:multiLevelType w:val="multilevel"/>
    <w:tmpl w:val="8D72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AB365B"/>
    <w:multiLevelType w:val="multilevel"/>
    <w:tmpl w:val="E5048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1D1294"/>
    <w:multiLevelType w:val="hybridMultilevel"/>
    <w:tmpl w:val="B7D61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25906"/>
    <w:multiLevelType w:val="multilevel"/>
    <w:tmpl w:val="1D4C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B4123E"/>
    <w:multiLevelType w:val="multilevel"/>
    <w:tmpl w:val="0E6ED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297CAB"/>
    <w:multiLevelType w:val="multilevel"/>
    <w:tmpl w:val="036ED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76648A"/>
    <w:multiLevelType w:val="multilevel"/>
    <w:tmpl w:val="9CE6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EF919EB"/>
    <w:multiLevelType w:val="multilevel"/>
    <w:tmpl w:val="008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701D90"/>
    <w:multiLevelType w:val="multilevel"/>
    <w:tmpl w:val="C156A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31"/>
  </w:num>
  <w:num w:numId="3">
    <w:abstractNumId w:val="9"/>
  </w:num>
  <w:num w:numId="4">
    <w:abstractNumId w:val="34"/>
  </w:num>
  <w:num w:numId="5">
    <w:abstractNumId w:val="3"/>
  </w:num>
  <w:num w:numId="6">
    <w:abstractNumId w:val="33"/>
  </w:num>
  <w:num w:numId="7">
    <w:abstractNumId w:val="10"/>
  </w:num>
  <w:num w:numId="8">
    <w:abstractNumId w:val="22"/>
  </w:num>
  <w:num w:numId="9">
    <w:abstractNumId w:val="18"/>
  </w:num>
  <w:num w:numId="10">
    <w:abstractNumId w:val="32"/>
  </w:num>
  <w:num w:numId="11">
    <w:abstractNumId w:val="30"/>
  </w:num>
  <w:num w:numId="12">
    <w:abstractNumId w:val="0"/>
  </w:num>
  <w:num w:numId="13">
    <w:abstractNumId w:val="8"/>
  </w:num>
  <w:num w:numId="14">
    <w:abstractNumId w:val="2"/>
  </w:num>
  <w:num w:numId="15">
    <w:abstractNumId w:val="23"/>
  </w:num>
  <w:num w:numId="16">
    <w:abstractNumId w:val="12"/>
  </w:num>
  <w:num w:numId="17">
    <w:abstractNumId w:val="35"/>
  </w:num>
  <w:num w:numId="18">
    <w:abstractNumId w:val="26"/>
  </w:num>
  <w:num w:numId="19">
    <w:abstractNumId w:val="7"/>
  </w:num>
  <w:num w:numId="20">
    <w:abstractNumId w:val="29"/>
  </w:num>
  <w:num w:numId="21">
    <w:abstractNumId w:val="1"/>
  </w:num>
  <w:num w:numId="22">
    <w:abstractNumId w:val="25"/>
  </w:num>
  <w:num w:numId="23">
    <w:abstractNumId w:val="28"/>
  </w:num>
  <w:num w:numId="24">
    <w:abstractNumId w:val="21"/>
  </w:num>
  <w:num w:numId="25">
    <w:abstractNumId w:val="4"/>
  </w:num>
  <w:num w:numId="26">
    <w:abstractNumId w:val="24"/>
  </w:num>
  <w:num w:numId="27">
    <w:abstractNumId w:val="19"/>
  </w:num>
  <w:num w:numId="28">
    <w:abstractNumId w:val="6"/>
  </w:num>
  <w:num w:numId="29">
    <w:abstractNumId w:val="14"/>
  </w:num>
  <w:num w:numId="30">
    <w:abstractNumId w:val="20"/>
  </w:num>
  <w:num w:numId="31">
    <w:abstractNumId w:val="13"/>
  </w:num>
  <w:num w:numId="32">
    <w:abstractNumId w:val="15"/>
  </w:num>
  <w:num w:numId="33">
    <w:abstractNumId w:val="5"/>
  </w:num>
  <w:num w:numId="34">
    <w:abstractNumId w:val="17"/>
  </w:num>
  <w:num w:numId="35">
    <w:abstractNumId w:val="36"/>
  </w:num>
  <w:num w:numId="36">
    <w:abstractNumId w:val="27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09"/>
    <w:rsid w:val="000103AD"/>
    <w:rsid w:val="00010647"/>
    <w:rsid w:val="00023D67"/>
    <w:rsid w:val="0008086B"/>
    <w:rsid w:val="00082C40"/>
    <w:rsid w:val="00084D74"/>
    <w:rsid w:val="000A10B6"/>
    <w:rsid w:val="000A5265"/>
    <w:rsid w:val="000D15AA"/>
    <w:rsid w:val="001129F2"/>
    <w:rsid w:val="00157137"/>
    <w:rsid w:val="001633CC"/>
    <w:rsid w:val="001815B5"/>
    <w:rsid w:val="0018775A"/>
    <w:rsid w:val="001A2C23"/>
    <w:rsid w:val="001B199C"/>
    <w:rsid w:val="001C0BBC"/>
    <w:rsid w:val="001D1722"/>
    <w:rsid w:val="001D63B4"/>
    <w:rsid w:val="001E3603"/>
    <w:rsid w:val="001E51E1"/>
    <w:rsid w:val="001F3776"/>
    <w:rsid w:val="001F6AC6"/>
    <w:rsid w:val="00206B3E"/>
    <w:rsid w:val="002213BB"/>
    <w:rsid w:val="00232D2F"/>
    <w:rsid w:val="00244E95"/>
    <w:rsid w:val="0025240F"/>
    <w:rsid w:val="00286962"/>
    <w:rsid w:val="0029276A"/>
    <w:rsid w:val="002954F3"/>
    <w:rsid w:val="002B5FAF"/>
    <w:rsid w:val="002C45C2"/>
    <w:rsid w:val="002D36C4"/>
    <w:rsid w:val="002D3C9C"/>
    <w:rsid w:val="002E5310"/>
    <w:rsid w:val="003013E5"/>
    <w:rsid w:val="00307060"/>
    <w:rsid w:val="00383758"/>
    <w:rsid w:val="003906A2"/>
    <w:rsid w:val="00391E19"/>
    <w:rsid w:val="00392D48"/>
    <w:rsid w:val="003B79C4"/>
    <w:rsid w:val="003D3F35"/>
    <w:rsid w:val="003D74D9"/>
    <w:rsid w:val="0040394D"/>
    <w:rsid w:val="00414DC4"/>
    <w:rsid w:val="00431702"/>
    <w:rsid w:val="004379C5"/>
    <w:rsid w:val="00441FDA"/>
    <w:rsid w:val="004435E7"/>
    <w:rsid w:val="00451BD6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1D53"/>
    <w:rsid w:val="00514CBF"/>
    <w:rsid w:val="00514EDA"/>
    <w:rsid w:val="00535640"/>
    <w:rsid w:val="005442A9"/>
    <w:rsid w:val="00552E8A"/>
    <w:rsid w:val="0057606E"/>
    <w:rsid w:val="00582106"/>
    <w:rsid w:val="005A05D7"/>
    <w:rsid w:val="005B5009"/>
    <w:rsid w:val="005C0ADB"/>
    <w:rsid w:val="005C4EA6"/>
    <w:rsid w:val="005E7F09"/>
    <w:rsid w:val="005F031B"/>
    <w:rsid w:val="005F5A05"/>
    <w:rsid w:val="00607247"/>
    <w:rsid w:val="0061067E"/>
    <w:rsid w:val="00614FEC"/>
    <w:rsid w:val="006170D9"/>
    <w:rsid w:val="00633853"/>
    <w:rsid w:val="00681C61"/>
    <w:rsid w:val="006916EE"/>
    <w:rsid w:val="00692BB9"/>
    <w:rsid w:val="00695C83"/>
    <w:rsid w:val="006E5203"/>
    <w:rsid w:val="006F3114"/>
    <w:rsid w:val="00706D5E"/>
    <w:rsid w:val="00712DD5"/>
    <w:rsid w:val="0073729C"/>
    <w:rsid w:val="007560E7"/>
    <w:rsid w:val="00774316"/>
    <w:rsid w:val="007B310D"/>
    <w:rsid w:val="007D6722"/>
    <w:rsid w:val="007E256E"/>
    <w:rsid w:val="007E4828"/>
    <w:rsid w:val="008214B9"/>
    <w:rsid w:val="008219FB"/>
    <w:rsid w:val="00843BAB"/>
    <w:rsid w:val="00860744"/>
    <w:rsid w:val="00867310"/>
    <w:rsid w:val="008718C9"/>
    <w:rsid w:val="00884DA0"/>
    <w:rsid w:val="00890AC5"/>
    <w:rsid w:val="008B1F36"/>
    <w:rsid w:val="008B3BEA"/>
    <w:rsid w:val="008B6188"/>
    <w:rsid w:val="008D07E5"/>
    <w:rsid w:val="008D47F0"/>
    <w:rsid w:val="008E1EC6"/>
    <w:rsid w:val="008E7EF4"/>
    <w:rsid w:val="008F54F8"/>
    <w:rsid w:val="0090087E"/>
    <w:rsid w:val="00912309"/>
    <w:rsid w:val="00913632"/>
    <w:rsid w:val="00916008"/>
    <w:rsid w:val="00946F30"/>
    <w:rsid w:val="009514D5"/>
    <w:rsid w:val="00964FC8"/>
    <w:rsid w:val="00966546"/>
    <w:rsid w:val="00973614"/>
    <w:rsid w:val="00973E66"/>
    <w:rsid w:val="009766AE"/>
    <w:rsid w:val="00980DFC"/>
    <w:rsid w:val="009B4591"/>
    <w:rsid w:val="009E3512"/>
    <w:rsid w:val="00A23956"/>
    <w:rsid w:val="00A45705"/>
    <w:rsid w:val="00A557A0"/>
    <w:rsid w:val="00A6006D"/>
    <w:rsid w:val="00A6258D"/>
    <w:rsid w:val="00A63F8E"/>
    <w:rsid w:val="00A73307"/>
    <w:rsid w:val="00A80D76"/>
    <w:rsid w:val="00AB4327"/>
    <w:rsid w:val="00AC50C5"/>
    <w:rsid w:val="00AD11E7"/>
    <w:rsid w:val="00AD2974"/>
    <w:rsid w:val="00AE448E"/>
    <w:rsid w:val="00AE7170"/>
    <w:rsid w:val="00B04BA0"/>
    <w:rsid w:val="00B057F8"/>
    <w:rsid w:val="00B31420"/>
    <w:rsid w:val="00B51BB4"/>
    <w:rsid w:val="00B65C37"/>
    <w:rsid w:val="00B85EA8"/>
    <w:rsid w:val="00B909FB"/>
    <w:rsid w:val="00BC5317"/>
    <w:rsid w:val="00BF2712"/>
    <w:rsid w:val="00BF504B"/>
    <w:rsid w:val="00C019AA"/>
    <w:rsid w:val="00C02B0B"/>
    <w:rsid w:val="00C0445B"/>
    <w:rsid w:val="00C17672"/>
    <w:rsid w:val="00C20E49"/>
    <w:rsid w:val="00C26215"/>
    <w:rsid w:val="00C3555F"/>
    <w:rsid w:val="00C36DA7"/>
    <w:rsid w:val="00C43F13"/>
    <w:rsid w:val="00C4572F"/>
    <w:rsid w:val="00C47670"/>
    <w:rsid w:val="00C80B4C"/>
    <w:rsid w:val="00CB0763"/>
    <w:rsid w:val="00CB2418"/>
    <w:rsid w:val="00CD3A21"/>
    <w:rsid w:val="00CE1DC4"/>
    <w:rsid w:val="00CE5C0B"/>
    <w:rsid w:val="00CF1EF4"/>
    <w:rsid w:val="00CF7147"/>
    <w:rsid w:val="00D0576E"/>
    <w:rsid w:val="00D24554"/>
    <w:rsid w:val="00D353A1"/>
    <w:rsid w:val="00D451CD"/>
    <w:rsid w:val="00D53380"/>
    <w:rsid w:val="00D72EEF"/>
    <w:rsid w:val="00D7469E"/>
    <w:rsid w:val="00D75E59"/>
    <w:rsid w:val="00D846EE"/>
    <w:rsid w:val="00DA0B6E"/>
    <w:rsid w:val="00DC3E72"/>
    <w:rsid w:val="00DC7C3E"/>
    <w:rsid w:val="00DD33E3"/>
    <w:rsid w:val="00DD4224"/>
    <w:rsid w:val="00DE4692"/>
    <w:rsid w:val="00DF0F88"/>
    <w:rsid w:val="00DF6992"/>
    <w:rsid w:val="00E02A75"/>
    <w:rsid w:val="00E0323A"/>
    <w:rsid w:val="00E17489"/>
    <w:rsid w:val="00E26109"/>
    <w:rsid w:val="00E550A1"/>
    <w:rsid w:val="00E60DCC"/>
    <w:rsid w:val="00E97418"/>
    <w:rsid w:val="00ED2982"/>
    <w:rsid w:val="00EE1194"/>
    <w:rsid w:val="00EF47BE"/>
    <w:rsid w:val="00F11B54"/>
    <w:rsid w:val="00F21E49"/>
    <w:rsid w:val="00F42876"/>
    <w:rsid w:val="00F4308E"/>
    <w:rsid w:val="00F568D6"/>
    <w:rsid w:val="00F62D83"/>
    <w:rsid w:val="00F6517F"/>
    <w:rsid w:val="00F70C6A"/>
    <w:rsid w:val="00F76D74"/>
    <w:rsid w:val="00F83BB0"/>
    <w:rsid w:val="00F85CB9"/>
    <w:rsid w:val="00FA0301"/>
    <w:rsid w:val="00FB3311"/>
    <w:rsid w:val="00FD3263"/>
    <w:rsid w:val="00FE51F8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94B5D"/>
  <w15:docId w15:val="{20F4868F-CF4D-418E-898D-3AA5C02E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758"/>
  </w:style>
  <w:style w:type="paragraph" w:styleId="2">
    <w:name w:val="heading 2"/>
    <w:basedOn w:val="a"/>
    <w:link w:val="20"/>
    <w:uiPriority w:val="9"/>
    <w:qFormat/>
    <w:rsid w:val="00AE71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E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EC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E71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228bf8a64b8551e1msonormal">
    <w:name w:val="228bf8a64b8551e1msonormal"/>
    <w:basedOn w:val="a"/>
    <w:rsid w:val="00DD3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stsitemtext">
    <w:name w:val="contestsitem__text"/>
    <w:basedOn w:val="a"/>
    <w:rsid w:val="00867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onkurs@true-writer.ru" TargetMode="External"/><Relationship Id="rId18" Type="http://schemas.openxmlformats.org/officeDocument/2006/relationships/hyperlink" Target="https://konkursgrant.ru/shkolnikam/25256-mezhdunarodnyj-fotokonkurs-yunyj-fotograf-dikoj-prirody.html" TargetMode="External"/><Relationship Id="rId26" Type="http://schemas.openxmlformats.org/officeDocument/2006/relationships/hyperlink" Target="https://konkursgrant.ru/shkolnikam/25305-mezhdunarodnyj-konkurs-tvorcheskikh-rabot-starsheklassnikov-idei-d-s-likhacheva-i-sovremennost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coddyschool.com/gran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konkursgrant.ru/literatoram/25181-konkurs-rasskazov-novaya-fantastika-2022.html" TargetMode="External"/><Relationship Id="rId17" Type="http://schemas.openxmlformats.org/officeDocument/2006/relationships/hyperlink" Target="https://konkursgrant.ru/shkolnikam/25256-mezhdunarodnyj-fotokonkurs-yunyj-fotograf-dikoj-prirody.html" TargetMode="External"/><Relationship Id="rId25" Type="http://schemas.openxmlformats.org/officeDocument/2006/relationships/hyperlink" Target="https://konkursgrant.ru/literatoram/25180-mezhdunarodnyj-konkurs-illyustrirovannykh-detskikh-knig-apila.html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konkursgrant.ru/fotografam/25218-mezhdunarodnyj-konkurs-fotografij-fotoruat.html" TargetMode="External"/><Relationship Id="rId20" Type="http://schemas.openxmlformats.org/officeDocument/2006/relationships/hyperlink" Target="https://konkursgrant.ru/literatoram/25253-poeticheskaya-premiya-imeni-a-dementeva.html" TargetMode="External"/><Relationship Id="rId29" Type="http://schemas.openxmlformats.org/officeDocument/2006/relationships/hyperlink" Target="https://konkursgrant.ru/molodezhi/25202-konkurs-sotsialno-znachimykh-praktik-v-oblasti-zdorovesberezheniya-dobrovolets-pro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nkursgrant.ru/shkolnikam/25151-mezhdunarodnyy-konkurs-po-matematike-ya-reshayu.html" TargetMode="External"/><Relationship Id="rId24" Type="http://schemas.openxmlformats.org/officeDocument/2006/relationships/hyperlink" Target="https://konkursgrant.ru/literatoram/25180-mezhdunarodnyj-konkurs-illyustrirovannykh-detskikh-knig-apila.htm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konkursgrant.ru/fotografam/25218-mezhdunarodnyj-konkurs-fotografij-fotoruat.html" TargetMode="External"/><Relationship Id="rId23" Type="http://schemas.openxmlformats.org/officeDocument/2006/relationships/hyperlink" Target="https://konkursgrant.ru/literatoram/25263-konkurs-rasskaz-goda.html" TargetMode="External"/><Relationship Id="rId28" Type="http://schemas.openxmlformats.org/officeDocument/2006/relationships/hyperlink" Target="https://konkursgrant.ru/shkolnikam/25305-mezhdunarodnyj-konkurs-tvorcheskikh-rabot-starsheklassnikov-idei-d-s-likhacheva-i-sovremennost.html" TargetMode="External"/><Relationship Id="rId10" Type="http://schemas.openxmlformats.org/officeDocument/2006/relationships/hyperlink" Target="https://konkursgrant.ru/shkolnikam/25151-mezhdunarodnyy-konkurs-po-matematike-ya-reshayu.html" TargetMode="External"/><Relationship Id="rId19" Type="http://schemas.openxmlformats.org/officeDocument/2006/relationships/hyperlink" Target="https://konkursgrant.ru/literatoram/25253-poeticheskaya-premiya-imeni-a-dementeva.html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literatoram/25181-konkurs-rasskazov-novaya-fantastika-2022.html" TargetMode="External"/><Relationship Id="rId22" Type="http://schemas.openxmlformats.org/officeDocument/2006/relationships/hyperlink" Target="https://konkursgrant.ru/literatoram/25263-konkurs-rasskaz-goda.html" TargetMode="External"/><Relationship Id="rId27" Type="http://schemas.openxmlformats.org/officeDocument/2006/relationships/hyperlink" Target="https://www.gup.ru/upload/files/uni/science/lihachev/2022/Lihachev2022.pdf" TargetMode="External"/><Relationship Id="rId30" Type="http://schemas.openxmlformats.org/officeDocument/2006/relationships/hyperlink" Target="https://konkursgrant.ru/molodezhi/25202-konkurs-sotsialno-znachimykh-praktik-v-oblasti-zdorovesberezheniya-dobrovolets-pro.html" TargetMode="External"/><Relationship Id="rId8" Type="http://schemas.openxmlformats.org/officeDocument/2006/relationships/hyperlink" Target="http://www.awesomefoundation.org/ru/submissions/n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B2571-E650-4FCA-A360-AFEF80383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8</Pages>
  <Words>2577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59</cp:revision>
  <cp:lastPrinted>2021-10-26T10:58:00Z</cp:lastPrinted>
  <dcterms:created xsi:type="dcterms:W3CDTF">2019-12-30T14:16:00Z</dcterms:created>
  <dcterms:modified xsi:type="dcterms:W3CDTF">2021-10-26T14:07:00Z</dcterms:modified>
</cp:coreProperties>
</file>